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000" w:type="dxa"/>
        <w:tblCellSpacing w:w="0" w:type="dxa"/>
        <w:tblCellMar>
          <w:left w:w="0" w:type="dxa"/>
          <w:right w:w="0" w:type="dxa"/>
        </w:tblCellMar>
        <w:tblLook w:val="04A0" w:firstRow="1" w:lastRow="0" w:firstColumn="1" w:lastColumn="0" w:noHBand="0" w:noVBand="1"/>
      </w:tblPr>
      <w:tblGrid>
        <w:gridCol w:w="4650"/>
        <w:gridCol w:w="2813"/>
        <w:gridCol w:w="2514"/>
        <w:gridCol w:w="8023"/>
      </w:tblGrid>
      <w:tr w:rsidR="0004776C" w:rsidTr="0004776C">
        <w:trPr>
          <w:gridAfter w:val="2"/>
          <w:wAfter w:w="10537" w:type="dxa"/>
          <w:trHeight w:val="120"/>
          <w:tblCellSpacing w:w="0" w:type="dxa"/>
        </w:trPr>
        <w:tc>
          <w:tcPr>
            <w:tcW w:w="4650" w:type="dxa"/>
            <w:vMerge w:val="restart"/>
            <w:tcMar>
              <w:top w:w="15" w:type="dxa"/>
              <w:left w:w="15" w:type="dxa"/>
              <w:bottom w:w="15" w:type="dxa"/>
              <w:right w:w="15" w:type="dxa"/>
            </w:tcMar>
            <w:hideMark/>
          </w:tcPr>
          <w:p w:rsidR="0004776C" w:rsidRDefault="0004776C" w:rsidP="00010C48">
            <w:pPr>
              <w:rPr>
                <w:rFonts w:ascii="Verdana" w:hAnsi="Verdana"/>
                <w:color w:val="FFFFCC"/>
              </w:rPr>
            </w:pPr>
            <w:r>
              <w:rPr>
                <w:rFonts w:ascii="Verdana" w:hAnsi="Verdana"/>
                <w:noProof/>
                <w:color w:val="FFFFCC"/>
                <w:lang w:val="en-CA" w:eastAsia="en-CA"/>
              </w:rPr>
              <w:drawing>
                <wp:inline distT="0" distB="0" distL="0" distR="0" wp14:anchorId="2E0E8B47" wp14:editId="7F01FFED">
                  <wp:extent cx="2934081" cy="666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DS-horizontal-standar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1413" cy="677506"/>
                          </a:xfrm>
                          <a:prstGeom prst="rect">
                            <a:avLst/>
                          </a:prstGeom>
                        </pic:spPr>
                      </pic:pic>
                    </a:graphicData>
                  </a:graphic>
                </wp:inline>
              </w:drawing>
            </w:r>
          </w:p>
        </w:tc>
        <w:tc>
          <w:tcPr>
            <w:tcW w:w="2813" w:type="dxa"/>
            <w:tcMar>
              <w:top w:w="15" w:type="dxa"/>
              <w:left w:w="15" w:type="dxa"/>
              <w:bottom w:w="15" w:type="dxa"/>
              <w:right w:w="15" w:type="dxa"/>
            </w:tcMar>
            <w:hideMark/>
          </w:tcPr>
          <w:p w:rsidR="0004776C" w:rsidRDefault="0004776C" w:rsidP="00010C48">
            <w:pPr>
              <w:spacing w:line="120" w:lineRule="atLeast"/>
              <w:rPr>
                <w:rFonts w:ascii="Verdana" w:hAnsi="Verdana"/>
                <w:color w:val="FFFFCC"/>
              </w:rPr>
            </w:pPr>
            <w:r>
              <w:rPr>
                <w:rFonts w:ascii="Verdana" w:hAnsi="Verdana"/>
                <w:noProof/>
                <w:color w:val="1F497D"/>
                <w:lang w:val="en-CA" w:eastAsia="en-CA"/>
              </w:rPr>
              <w:drawing>
                <wp:inline distT="0" distB="0" distL="0" distR="0" wp14:anchorId="0AC41ED6" wp14:editId="20DFB569">
                  <wp:extent cx="628650" cy="76200"/>
                  <wp:effectExtent l="0" t="0" r="0" b="0"/>
                  <wp:docPr id="16" name="Picture 16" descr="cid:image002.gif@01D14D2B.50B9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2.gif@01D14D2B.50B904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8650" cy="76200"/>
                          </a:xfrm>
                          <a:prstGeom prst="rect">
                            <a:avLst/>
                          </a:prstGeom>
                          <a:noFill/>
                          <a:ln>
                            <a:noFill/>
                          </a:ln>
                        </pic:spPr>
                      </pic:pic>
                    </a:graphicData>
                  </a:graphic>
                </wp:inline>
              </w:drawing>
            </w:r>
          </w:p>
        </w:tc>
      </w:tr>
      <w:tr w:rsidR="0004776C" w:rsidTr="0004776C">
        <w:trPr>
          <w:gridAfter w:val="1"/>
          <w:wAfter w:w="8023" w:type="dxa"/>
          <w:tblCellSpacing w:w="0" w:type="dxa"/>
        </w:trPr>
        <w:tc>
          <w:tcPr>
            <w:tcW w:w="0" w:type="auto"/>
            <w:vMerge/>
            <w:vAlign w:val="center"/>
            <w:hideMark/>
          </w:tcPr>
          <w:p w:rsidR="0004776C" w:rsidRDefault="0004776C" w:rsidP="00010C48">
            <w:pPr>
              <w:rPr>
                <w:rFonts w:ascii="Verdana" w:hAnsi="Verdana"/>
                <w:color w:val="FFFFCC"/>
              </w:rPr>
            </w:pPr>
          </w:p>
        </w:tc>
        <w:tc>
          <w:tcPr>
            <w:tcW w:w="5327" w:type="dxa"/>
            <w:gridSpan w:val="2"/>
            <w:tcMar>
              <w:top w:w="15" w:type="dxa"/>
              <w:left w:w="15" w:type="dxa"/>
              <w:bottom w:w="15" w:type="dxa"/>
              <w:right w:w="15" w:type="dxa"/>
            </w:tcMar>
            <w:hideMark/>
          </w:tcPr>
          <w:p w:rsidR="0004776C" w:rsidRDefault="0004776C" w:rsidP="00010C48">
            <w:pPr>
              <w:rPr>
                <w:rFonts w:ascii="Verdana" w:hAnsi="Verdana"/>
                <w:color w:val="FFFFCC"/>
              </w:rPr>
            </w:pPr>
            <w:r>
              <w:rPr>
                <w:rFonts w:ascii="Verdana" w:hAnsi="Verdana"/>
                <w:b/>
                <w:bCs/>
                <w:color w:val="000000"/>
              </w:rPr>
              <w:t>John Doe</w:t>
            </w:r>
            <w:r>
              <w:rPr>
                <w:rFonts w:ascii="Verdana" w:hAnsi="Verdana"/>
                <w:b/>
                <w:bCs/>
                <w:color w:val="000000"/>
              </w:rPr>
              <w:br/>
            </w:r>
            <w:r>
              <w:rPr>
                <w:rFonts w:ascii="Verdana" w:hAnsi="Verdana"/>
                <w:b/>
                <w:bCs/>
                <w:color w:val="7B7B7B"/>
                <w:sz w:val="20"/>
                <w:szCs w:val="20"/>
              </w:rPr>
              <w:t>Information Technology</w:t>
            </w:r>
          </w:p>
        </w:tc>
      </w:tr>
      <w:tr w:rsidR="0004776C" w:rsidTr="00010C48">
        <w:trPr>
          <w:trHeight w:val="75"/>
          <w:tblCellSpacing w:w="0" w:type="dxa"/>
        </w:trPr>
        <w:tc>
          <w:tcPr>
            <w:tcW w:w="0" w:type="auto"/>
            <w:vMerge/>
            <w:vAlign w:val="center"/>
            <w:hideMark/>
          </w:tcPr>
          <w:p w:rsidR="0004776C" w:rsidRDefault="0004776C" w:rsidP="00010C48">
            <w:pPr>
              <w:rPr>
                <w:rFonts w:ascii="Verdana" w:hAnsi="Verdana"/>
                <w:color w:val="FFFFCC"/>
              </w:rPr>
            </w:pPr>
          </w:p>
        </w:tc>
        <w:tc>
          <w:tcPr>
            <w:tcW w:w="13350" w:type="dxa"/>
            <w:gridSpan w:val="3"/>
            <w:tcMar>
              <w:top w:w="15" w:type="dxa"/>
              <w:left w:w="15" w:type="dxa"/>
              <w:bottom w:w="15" w:type="dxa"/>
              <w:right w:w="15" w:type="dxa"/>
            </w:tcMar>
            <w:hideMark/>
          </w:tcPr>
          <w:p w:rsidR="0004776C" w:rsidRDefault="0004776C" w:rsidP="00010C48">
            <w:pPr>
              <w:spacing w:line="75" w:lineRule="atLeast"/>
              <w:rPr>
                <w:rFonts w:ascii="Verdana" w:hAnsi="Verdana"/>
                <w:color w:val="FFFFCC"/>
              </w:rPr>
            </w:pPr>
            <w:r>
              <w:rPr>
                <w:rFonts w:ascii="Verdana" w:hAnsi="Verdana"/>
                <w:noProof/>
                <w:color w:val="1F497D"/>
                <w:lang w:val="en-CA" w:eastAsia="en-CA"/>
              </w:rPr>
              <w:drawing>
                <wp:inline distT="0" distB="0" distL="0" distR="0" wp14:anchorId="532ACFAD" wp14:editId="2C6DF5A4">
                  <wp:extent cx="38100" cy="38100"/>
                  <wp:effectExtent l="0" t="0" r="0" b="0"/>
                  <wp:docPr id="17" name="Picture 17" descr="cid:image003.gif@01D14D2B.50B9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3.gif@01D14D2B.50B904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c>
      </w:tr>
      <w:tr w:rsidR="0004776C" w:rsidTr="0004776C">
        <w:trPr>
          <w:gridAfter w:val="2"/>
          <w:wAfter w:w="10537" w:type="dxa"/>
          <w:tblCellSpacing w:w="0" w:type="dxa"/>
        </w:trPr>
        <w:tc>
          <w:tcPr>
            <w:tcW w:w="0" w:type="auto"/>
            <w:vMerge/>
            <w:vAlign w:val="center"/>
            <w:hideMark/>
          </w:tcPr>
          <w:p w:rsidR="0004776C" w:rsidRDefault="0004776C" w:rsidP="00010C48">
            <w:pPr>
              <w:rPr>
                <w:rFonts w:ascii="Verdana" w:hAnsi="Verdana"/>
                <w:color w:val="FFFFCC"/>
              </w:rPr>
            </w:pPr>
          </w:p>
        </w:tc>
        <w:tc>
          <w:tcPr>
            <w:tcW w:w="2813" w:type="dxa"/>
            <w:tcMar>
              <w:top w:w="15" w:type="dxa"/>
              <w:left w:w="15" w:type="dxa"/>
              <w:bottom w:w="15" w:type="dxa"/>
              <w:right w:w="15" w:type="dxa"/>
            </w:tcMar>
            <w:hideMark/>
          </w:tcPr>
          <w:p w:rsidR="0004776C" w:rsidRDefault="0004776C" w:rsidP="00010C48">
            <w:pPr>
              <w:rPr>
                <w:color w:val="0070C0"/>
              </w:rPr>
            </w:pPr>
            <w:r>
              <w:rPr>
                <w:rFonts w:ascii="Verdana" w:hAnsi="Verdana"/>
                <w:color w:val="7B7B7B"/>
              </w:rPr>
              <w:t>P: (709)-555-5555</w:t>
            </w:r>
            <w:r>
              <w:rPr>
                <w:rFonts w:ascii="Verdana" w:hAnsi="Verdana"/>
                <w:color w:val="7B7B7B"/>
              </w:rPr>
              <w:br/>
              <w:t>F: (709)-555-5555</w:t>
            </w:r>
            <w:r>
              <w:rPr>
                <w:rFonts w:ascii="Verdana" w:hAnsi="Verdana"/>
                <w:color w:val="7B7B7B"/>
              </w:rPr>
              <w:br/>
            </w:r>
            <w:hyperlink r:id="rId9" w:tooltip="Care Givers Website" w:history="1">
              <w:r w:rsidRPr="00AC089E">
                <w:rPr>
                  <w:rStyle w:val="Hyperlink"/>
                  <w:rFonts w:ascii="Verdana" w:hAnsi="Verdana"/>
                  <w:color w:val="0070C0"/>
                  <w:sz w:val="20"/>
                  <w:szCs w:val="20"/>
                </w:rPr>
                <w:t>www.momentumsupport.ca</w:t>
              </w:r>
            </w:hyperlink>
          </w:p>
          <w:p w:rsidR="0004776C" w:rsidRDefault="0004776C" w:rsidP="00010C48">
            <w:pPr>
              <w:rPr>
                <w:rFonts w:ascii="Verdana" w:hAnsi="Verdana"/>
                <w:color w:val="FFFFCC"/>
              </w:rPr>
            </w:pPr>
            <w:r>
              <w:rPr>
                <w:rFonts w:cs="Arial"/>
                <w:noProof/>
                <w:color w:val="767171"/>
                <w:lang w:val="en-CA" w:eastAsia="en-CA"/>
              </w:rPr>
              <w:drawing>
                <wp:inline distT="0" distB="0" distL="0" distR="0" wp14:anchorId="5F81C1F6" wp14:editId="0FFAE8E4">
                  <wp:extent cx="180975" cy="180975"/>
                  <wp:effectExtent l="0" t="0" r="9525" b="9525"/>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hAnsi="Verdana"/>
                <w:color w:val="7B7B7B"/>
              </w:rPr>
              <w:t xml:space="preserve"> </w:t>
            </w:r>
            <w:r>
              <w:rPr>
                <w:rFonts w:cs="Arial"/>
                <w:noProof/>
                <w:color w:val="767171"/>
                <w:sz w:val="18"/>
                <w:szCs w:val="18"/>
                <w:lang w:val="en-CA" w:eastAsia="en-CA"/>
              </w:rPr>
              <w:drawing>
                <wp:inline distT="0" distB="0" distL="0" distR="0" wp14:anchorId="27C5233C" wp14:editId="50E5754F">
                  <wp:extent cx="190500" cy="190500"/>
                  <wp:effectExtent l="0" t="0" r="0" b="0"/>
                  <wp:docPr id="19" name="Picture 1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hAnsi="Verdana"/>
                <w:color w:val="7B7B7B"/>
              </w:rPr>
              <w:t xml:space="preserve"> </w:t>
            </w:r>
            <w:r>
              <w:rPr>
                <w:rFonts w:cs="Arial"/>
                <w:noProof/>
                <w:color w:val="767171"/>
                <w:sz w:val="18"/>
                <w:szCs w:val="18"/>
                <w:lang w:val="en-CA" w:eastAsia="en-CA"/>
              </w:rPr>
              <w:drawing>
                <wp:inline distT="0" distB="0" distL="0" distR="0" wp14:anchorId="0DD2409A" wp14:editId="560512CF">
                  <wp:extent cx="190500" cy="190500"/>
                  <wp:effectExtent l="0" t="0" r="0" b="0"/>
                  <wp:docPr id="20" name="Picture 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04776C" w:rsidRDefault="0004776C" w:rsidP="0004776C">
      <w:pPr>
        <w:rPr>
          <w:rFonts w:ascii="Arial" w:hAnsi="Arial" w:cs="Arial"/>
          <w:noProof/>
          <w:color w:val="002060"/>
          <w:sz w:val="20"/>
          <w:szCs w:val="20"/>
        </w:rPr>
      </w:pPr>
    </w:p>
    <w:p w:rsidR="0004776C" w:rsidRDefault="0004776C" w:rsidP="0004776C">
      <w:pPr>
        <w:pBdr>
          <w:top w:val="single" w:sz="2" w:space="1" w:color="808080"/>
        </w:pBdr>
        <w:rPr>
          <w:rFonts w:ascii="Calibri Light" w:hAnsi="Calibri Light"/>
          <w:noProof/>
          <w:color w:val="595959"/>
          <w:sz w:val="17"/>
          <w:szCs w:val="17"/>
        </w:rPr>
      </w:pPr>
      <w:r>
        <w:rPr>
          <w:rFonts w:ascii="Calibri Light" w:hAnsi="Calibri Light"/>
          <w:noProof/>
          <w:color w:val="595959"/>
          <w:sz w:val="17"/>
          <w:szCs w:val="17"/>
        </w:rPr>
        <w:t>This email and any files transmitted with it are confidential and intended solely for the use of the individual or entity to which they are addressed. This message contains confidential information and is intended only for the individual named. If you are not the named addressee, you should not disseminate, distribute or copy this email. Please notify the sender immediately by email if you have received this email by mistake and delete this email from your system. If you are not the intended recipient, you are notified that disclosing, copying, distributing or taking any action in reliance on the contents of this information is strictly prohibited.</w:t>
      </w:r>
    </w:p>
    <w:p w:rsidR="00714223" w:rsidRDefault="00714223">
      <w:bookmarkStart w:id="0" w:name="_GoBack"/>
      <w:bookmarkEnd w:id="0"/>
    </w:p>
    <w:p w:rsidR="00714223" w:rsidRDefault="00714223"/>
    <w:sectPr w:rsidR="007142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CE"/>
    <w:rsid w:val="0004776C"/>
    <w:rsid w:val="004A2714"/>
    <w:rsid w:val="006418CE"/>
    <w:rsid w:val="00714223"/>
    <w:rsid w:val="009627C6"/>
    <w:rsid w:val="00AC089E"/>
    <w:rsid w:val="00BE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856C"/>
  <w15:chartTrackingRefBased/>
  <w15:docId w15:val="{26274495-582E-427F-B73A-2688A557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18C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18CE"/>
    <w:rPr>
      <w:color w:val="0563C1" w:themeColor="hyperlink"/>
      <w:u w:val="single"/>
    </w:rPr>
  </w:style>
  <w:style w:type="table" w:styleId="TableGrid">
    <w:name w:val="Table Grid"/>
    <w:basedOn w:val="TableNormal"/>
    <w:uiPriority w:val="59"/>
    <w:rsid w:val="006418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5889">
      <w:bodyDiv w:val="1"/>
      <w:marLeft w:val="0"/>
      <w:marRight w:val="0"/>
      <w:marTop w:val="0"/>
      <w:marBottom w:val="0"/>
      <w:divBdr>
        <w:top w:val="none" w:sz="0" w:space="0" w:color="auto"/>
        <w:left w:val="none" w:sz="0" w:space="0" w:color="auto"/>
        <w:bottom w:val="none" w:sz="0" w:space="0" w:color="auto"/>
        <w:right w:val="none" w:sz="0" w:space="0" w:color="auto"/>
      </w:divBdr>
    </w:div>
    <w:div w:id="906185620">
      <w:bodyDiv w:val="1"/>
      <w:marLeft w:val="0"/>
      <w:marRight w:val="0"/>
      <w:marTop w:val="0"/>
      <w:marBottom w:val="0"/>
      <w:divBdr>
        <w:top w:val="none" w:sz="0" w:space="0" w:color="auto"/>
        <w:left w:val="none" w:sz="0" w:space="0" w:color="auto"/>
        <w:bottom w:val="none" w:sz="0" w:space="0" w:color="auto"/>
        <w:right w:val="none" w:sz="0" w:space="0" w:color="auto"/>
      </w:divBdr>
    </w:div>
    <w:div w:id="17057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gif@01D14D2B.50B90410" TargetMode="External"/><Relationship Id="rId13" Type="http://schemas.openxmlformats.org/officeDocument/2006/relationships/hyperlink" Target="https://twitter.com/dsMomentum" TargetMode="External"/><Relationship Id="rId1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4.png"/><Relationship Id="rId17" Type="http://schemas.openxmlformats.org/officeDocument/2006/relationships/hyperlink" Target="https://www.linkedin.com/company/seafair-capital?trk=ppro_cprof" TargetMode="External"/><Relationship Id="rId2" Type="http://schemas.openxmlformats.org/officeDocument/2006/relationships/settings" Target="settings.xml"/><Relationship Id="rId16" Type="http://schemas.openxmlformats.org/officeDocument/2006/relationships/hyperlink" Target="https://ca.linkedin.com/company/momentum-developmental-suppor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2.gif@01D14D2B.50B90410" TargetMode="External"/><Relationship Id="rId11" Type="http://schemas.openxmlformats.org/officeDocument/2006/relationships/hyperlink" Target="https://www.facebook.com/seafaircapital/?fref=ts" TargetMode="External"/><Relationship Id="rId5" Type="http://schemas.openxmlformats.org/officeDocument/2006/relationships/image" Target="media/image2.gif"/><Relationship Id="rId15" Type="http://schemas.openxmlformats.org/officeDocument/2006/relationships/image" Target="media/image5.png"/><Relationship Id="rId10" Type="http://schemas.openxmlformats.org/officeDocument/2006/relationships/hyperlink" Target="https://www.facebook.com/momentumsupport/"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momentumsupport.ca" TargetMode="External"/><Relationship Id="rId14" Type="http://schemas.openxmlformats.org/officeDocument/2006/relationships/hyperlink" Target="https://twitter.com/Seafair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Healey</dc:creator>
  <cp:keywords/>
  <dc:description/>
  <cp:lastModifiedBy>Chris Healey</cp:lastModifiedBy>
  <cp:revision>2</cp:revision>
  <dcterms:created xsi:type="dcterms:W3CDTF">2017-08-28T18:11:00Z</dcterms:created>
  <dcterms:modified xsi:type="dcterms:W3CDTF">2017-08-28T18:11:00Z</dcterms:modified>
</cp:coreProperties>
</file>